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c>
          <w:tcPr>
            <w:tcW w:type="dxa" w:w="9972"/>
            <w:shd w:fill="173F5F"/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32"/>
              </w:rPr>
              <w:t>DOKUMEN SOP BUMDes</w:t>
            </w:r>
          </w:p>
        </w:tc>
      </w:tr>
    </w:tbl>
    <w:p/>
    <w:p/>
    <w:p>
      <w:pPr>
        <w:jc w:val="center"/>
      </w:pPr>
      <w:r>
        <w:rPr>
          <w:rFonts w:ascii="Aptos" w:hAnsi="Aptos"/>
          <w:b/>
          <w:sz w:val="32"/>
        </w:rPr>
        <w:t>SOP Penanganan Kerugian dan Unit Usaha Bermasalah BUMDes</w:t>
      </w:r>
    </w:p>
    <w:p>
      <w:pPr>
        <w:jc w:val="center"/>
      </w:pPr>
      <w:r>
        <w:rPr>
          <w:rFonts w:ascii="Aptos" w:hAnsi="Aptos"/>
          <w:i/>
          <w:color w:val="5A5A5A"/>
          <w:sz w:val="20"/>
        </w:rPr>
        <w:t>Prosedur operasional standar identifikasi kerugian, investigasi penyebab, pembatasan kerugian, rencana pemulihan, restrukturisasi, atau penghentian kegiatan usaha.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Kode Dokumen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SOP/BUMDES/18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Standar Operasional Prosedur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Template siap pakai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Dapat disesuaikan dengan Perdes, keputusan desa, kebijakan internal, dan karakter unit usaha BUMDes.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Unit Penyusun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BUMDes / Pemerintah Desa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Nomor Revisi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Berlaku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Halaman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Sesuai file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Disahkan oleh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Dikendalikan oleh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Distribusi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Penasihat, Pengawas, Pelaksana Operasional, Unit Usaha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Internal Terkendali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A. Tujuan</w:t>
      </w:r>
    </w:p>
    <w:p>
      <w:pPr>
        <w:spacing w:after="80" w:line="276" w:lineRule="auto"/>
      </w:pPr>
      <w:r>
        <w:rPr>
          <w:rFonts w:ascii="Aptos" w:hAnsi="Aptos"/>
          <w:sz w:val="20"/>
        </w:rPr>
        <w:t>Menetapkan tata cara mendeteksi, menilai, membatasi, memulihkan, dan memutuskan penanganan atas kerugian atau unit usaha bermasalah agar kerusakan tidak membesar dan keputusan diambil secara objektif.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B. Ruang Lingkup</w:t>
      </w:r>
    </w:p>
    <w:p>
      <w:pPr>
        <w:spacing w:after="80" w:line="276" w:lineRule="auto"/>
      </w:pPr>
      <w:r>
        <w:rPr>
          <w:rFonts w:ascii="Aptos" w:hAnsi="Aptos"/>
          <w:sz w:val="20"/>
        </w:rPr>
        <w:t>Berlaku untuk setiap indikasi kerugian finansial, kerugian operasional, penurunan kinerja unit usaha, kehilangan aset, piutang macet, penyimpangan proses, serta keputusan restrukturisasi atau penghentian unit usaha BUMDes.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C. Dasar Hukum dan Acuan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Undang-Undang Nomor 6 Tahun 2014 tentang Desa beserta perubahan yang berlaku.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Pemerintah Nomor 11 Tahun 2021 tentang Badan Usaha Milik Desa.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Menteri Desa, PDT, dan Transmigrasi Nomor 3 Tahun 2021 tentang pendaftaran, pendataan dan pemeringkatan, pembinaan dan pengembangan, serta pengadaan barang dan/atau jasa BUM Desa/BUM Desa Bersama.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desa, keputusan kepala desa, keputusan penasihat/pengawas, dan kebijakan internal BUMDes yang relevan.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D. Definisi Singkat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Kerugian adalah berkurangnya nilai ekonomi BUMDes yang dapat diukur, baik karena kegiatan usaha, kelalaian, risiko pasar, maupun penyimpangan.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Unit usaha bermasalah adalah unit yang menunjukkan tanda-tanda tidak sehat seperti rugi berulang, arus kas negatif, stok menumpuk, piutang bermasalah, atau layanan tidak berjalan baik.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Pembatasan kerugian adalah tindakan cepat untuk menghentikan kebocoran, mencegah kerugian tambahan, dan mengamankan aset/dokumen.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Rencana pemulihan adalah paket tindakan korektif dengan target waktu, penanggung jawab, dan indikator keberhasilan.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E. Pihak Terkait dan Tanggung Jawab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Pihak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Tanggung Jawab Utama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Penasihat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Memberi arahan strategis dan menyetujui keputusan besar seperti restrukturisasi atau penghentian.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Mengawasi proses investigasi, menilai kecukupan bukti, dan mengawal objektivitas rekomendasi.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Memimpin identifikasi kasus, mengambil langkah pembatasan awal, dan menyiapkan rencana pemulihan.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Bendahara/Administrasi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Menyediakan data keuangan, catatan transaksi, mutasi kas, dan dokumen pendukung untuk investigasi.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Penanggung Jawab Unit Usaha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Menjelaskan kondisi lapangan, akar masalah, dan melaksanakan tindakan korektif.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Tim Ad Hoc/Investigasi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Melakukan pemeriksaan khusus bila kerugian material atau indikasi penyimpangan cukup signifikan.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F. Prosedur Kerja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662"/>
        <w:gridCol w:w="1662"/>
        <w:gridCol w:w="1662"/>
        <w:gridCol w:w="1662"/>
        <w:gridCol w:w="1662"/>
        <w:gridCol w:w="1662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Tahap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Uraian Kegiatan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PIC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Output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Batas Waktu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Deteksi dini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Kerugian atau gejala masalah diidentifikasi dari laporan keuangan, stok, audit, keluhan pelanggan, atau indikator operasional lainnya.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Semua PIC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Laporan indikasi awal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Saat temuan muncul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Tindakan pembatasan awal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Dilakukan langkah cepat untuk menghentikan kebocoran, menahan transaksi tertentu, dan mengamankan kas, aset, stok, serta dokumen.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Instruksi pembatasan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H+1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Pengumpulan bukti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Data transaksi, laporan unit, stok, aset, kontrak, dan keterangan pihak terkait dikumpulkan untuk menilai besaran dan penyebab masalah.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Tim Investigasi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Berkas pemeriksaan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H+3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Analisis akar masalah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Tim menilai apakah kerugian bersumber dari pasar, harga, proses, SDM, piutang, penyimpangan, atau kombinasi faktor.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Tim Investigasi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Analisis akar masalah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H+5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Penetapan status kasus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Kasus diklasifikasikan sebagai dapat dipulihkan, perlu restrukturisasi, atau perlu dihentikan berdasarkan data dan proyeksi.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 kasus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H+6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Rencana pemulihan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Disusun rencana tindakan dengan target, PIC, kebutuhan sumber daya, dan indikator pemulihan yang terukur.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Rencana pemulihan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H+8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7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Keputusan strategis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Untuk kasus material, diajukan ke penasihat/forum berwenang guna memutuskan restrukturisasi, penghentian, atau langkah lanjutan lain.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Penasihat/Forum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Keputusan strategis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H+10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8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Monitoring pascatindakan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Pelaksanaan pemulihan dimonitor berkala dan hasilnya menjadi dasar evaluasi akhir atas keberlanjutan unit usaha.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Laporan monitoring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Berkala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G. Checklist Implementasi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Butir Pengendalian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Status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Catatan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Terdapat indikator dini untuk mendeteksi rugi berulang, stok macet, atau piutang bermasalah.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Kas, aset, stok, dan dokumen diamankan segera saat indikasi kerugian muncul.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Bukti dan keterangan pihak terkait dikumpulkan secara tertib dan terdokumentasi.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Terdapat analisis akar masalah dan klasifikasi status kasus.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Rencana pemulihan memuat target waktu, PIC, dan indikator yang jelas.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Keputusan restrukturisasi/penghentian ditetapkan melalui mekanisme berwenang.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7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Perkembangan pemulihan dipantau dan dilaporkan berkala.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H. Lampiran Formulir Siap Pakai</w:t>
      </w:r>
    </w:p>
    <w:p>
      <w:pPr>
        <w:spacing w:after="80" w:line="276" w:lineRule="auto"/>
      </w:pPr>
      <w:r>
        <w:rPr>
          <w:rFonts w:ascii="Aptos" w:hAnsi="Aptos"/>
          <w:sz w:val="20"/>
        </w:rPr>
        <w:t>Lampiran 1. Form Laporan Indikasi Kerugian/Unit Bermasalah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Temuan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Unit Usaha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Indikasi Masalah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Perkiraan Dampak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Tindakan Awal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Pelapor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2. Form Analisis Akar Masalah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Kasus/Unit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Fakta Utama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Penyebab Internal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Penyebab Eksternal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Dampak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Kesimpulan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Rekomendasi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3. Form Rencana Pemulihan atau Restrukturisasi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Kasus/Unit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Target Pemulihan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Langkah Tindakan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PIC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Batas Waktu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Indikator Hasil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 Monitoring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9. Pengesahan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Disiapkan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Diperiksa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Disahkan oleh</w:t>
            </w:r>
          </w:p>
        </w:tc>
      </w:tr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</w:tr>
    </w:tbl>
    <w:sectPr w:rsidR="00FC693F" w:rsidRPr="0006063C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